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FD7137" w:rsidRPr="00FA1F28" w14:paraId="74819187" w14:textId="77777777" w:rsidTr="00750C65">
        <w:tc>
          <w:tcPr>
            <w:tcW w:w="4957" w:type="dxa"/>
          </w:tcPr>
          <w:p w14:paraId="7606DFDE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388" w:type="dxa"/>
          </w:tcPr>
          <w:p w14:paraId="00C72FCE" w14:textId="760054B9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Xorjiy</w:t>
            </w:r>
            <w:proofErr w:type="spellEnd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</w:t>
            </w:r>
            <w:r w:rsidR="00A909D0"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llar</w:t>
            </w:r>
            <w:proofErr w:type="spellEnd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ingliz</w:t>
            </w:r>
            <w:proofErr w:type="spellEnd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</w:t>
            </w:r>
            <w:proofErr w:type="spellEnd"/>
            <w:r w:rsidRPr="00FA1F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FD7137" w:rsidRPr="00FA1F28" w14:paraId="01D3ECB8" w14:textId="77777777" w:rsidTr="00750C65">
        <w:tc>
          <w:tcPr>
            <w:tcW w:w="4957" w:type="dxa"/>
          </w:tcPr>
          <w:p w14:paraId="29B8E1E1" w14:textId="007A06FA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</w:t>
            </w:r>
            <w:r w:rsidR="00C84C09"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o‘</w:t>
            </w: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nalishi / Mutaxassislik</w:t>
            </w:r>
          </w:p>
        </w:tc>
        <w:tc>
          <w:tcPr>
            <w:tcW w:w="4388" w:type="dxa"/>
          </w:tcPr>
          <w:p w14:paraId="34BE4117" w14:textId="17CDE0DF" w:rsidR="00FD7137" w:rsidRPr="00FA1F28" w:rsidRDefault="004341E0" w:rsidP="004341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Matnshunoslik va adabiy manbashunoslik asoslari (o’zbek tili)</w:t>
            </w:r>
          </w:p>
        </w:tc>
      </w:tr>
      <w:tr w:rsidR="00FD7137" w:rsidRPr="00FA1F28" w14:paraId="14B8AA1D" w14:textId="77777777" w:rsidTr="00750C65">
        <w:tc>
          <w:tcPr>
            <w:tcW w:w="4957" w:type="dxa"/>
          </w:tcPr>
          <w:p w14:paraId="3A2D0EC2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388" w:type="dxa"/>
          </w:tcPr>
          <w:p w14:paraId="6D9BFFFE" w14:textId="37FDA147" w:rsidR="00FD7137" w:rsidRPr="00FA1F28" w:rsidRDefault="004341E0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4-kurs 7</w:t>
            </w:r>
            <w:r w:rsidR="00FD7137"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FD7137" w:rsidRPr="00FA1F28" w14:paraId="6FD7B76A" w14:textId="77777777" w:rsidTr="00750C65">
        <w:tc>
          <w:tcPr>
            <w:tcW w:w="4957" w:type="dxa"/>
          </w:tcPr>
          <w:p w14:paraId="0B62D150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388" w:type="dxa"/>
          </w:tcPr>
          <w:p w14:paraId="69049512" w14:textId="2195DBE1" w:rsidR="00FD7137" w:rsidRPr="00FA1F28" w:rsidRDefault="004341E0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</w:t>
            </w:r>
          </w:p>
        </w:tc>
      </w:tr>
      <w:tr w:rsidR="00FD7137" w:rsidRPr="00FA1F28" w14:paraId="31BC61AB" w14:textId="77777777" w:rsidTr="00750C65">
        <w:tc>
          <w:tcPr>
            <w:tcW w:w="4957" w:type="dxa"/>
          </w:tcPr>
          <w:p w14:paraId="41A46295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388" w:type="dxa"/>
          </w:tcPr>
          <w:p w14:paraId="5A66B862" w14:textId="46DB0E41" w:rsidR="00FD7137" w:rsidRPr="00FA1F28" w:rsidRDefault="004341E0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120</w:t>
            </w:r>
          </w:p>
        </w:tc>
      </w:tr>
      <w:tr w:rsidR="00FD7137" w:rsidRPr="00FA1F28" w14:paraId="21035B6B" w14:textId="77777777" w:rsidTr="00750C65">
        <w:tc>
          <w:tcPr>
            <w:tcW w:w="4957" w:type="dxa"/>
          </w:tcPr>
          <w:p w14:paraId="22FB9D56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FA1F2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388" w:type="dxa"/>
          </w:tcPr>
          <w:p w14:paraId="29CFB945" w14:textId="19591518" w:rsidR="00FD7137" w:rsidRPr="00FA1F28" w:rsidRDefault="004341E0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FD7137" w:rsidRPr="00FA1F28" w14:paraId="33579CBF" w14:textId="77777777" w:rsidTr="00750C65">
        <w:tc>
          <w:tcPr>
            <w:tcW w:w="4957" w:type="dxa"/>
          </w:tcPr>
          <w:p w14:paraId="18D6D910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1F2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</w:tcPr>
          <w:p w14:paraId="0551EF57" w14:textId="30F131E4" w:rsidR="00FD7137" w:rsidRPr="00FA1F28" w:rsidRDefault="004341E0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FD7137" w:rsidRPr="00FA1F28" w14:paraId="2A236648" w14:textId="77777777" w:rsidTr="00750C65">
        <w:tc>
          <w:tcPr>
            <w:tcW w:w="4957" w:type="dxa"/>
          </w:tcPr>
          <w:p w14:paraId="43251172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388" w:type="dxa"/>
          </w:tcPr>
          <w:p w14:paraId="001B15E3" w14:textId="77777777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Xorijiy tillar kafedrasi</w:t>
            </w:r>
          </w:p>
        </w:tc>
      </w:tr>
      <w:tr w:rsidR="00FD7137" w:rsidRPr="00FA1F28" w14:paraId="2E34EB92" w14:textId="77777777" w:rsidTr="00750C65">
        <w:trPr>
          <w:trHeight w:val="1681"/>
        </w:trPr>
        <w:tc>
          <w:tcPr>
            <w:tcW w:w="4957" w:type="dxa"/>
          </w:tcPr>
          <w:p w14:paraId="2B179035" w14:textId="5E9C2F5A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Fanni </w:t>
            </w:r>
            <w:r w:rsidR="00C84C09"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o‘</w:t>
            </w: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qitishning maqsadi:</w:t>
            </w:r>
          </w:p>
        </w:tc>
        <w:tc>
          <w:tcPr>
            <w:tcW w:w="4388" w:type="dxa"/>
          </w:tcPr>
          <w:p w14:paraId="4203FE05" w14:textId="04D31E0F" w:rsidR="00FD7137" w:rsidRPr="00FA1F28" w:rsidRDefault="00C84C09" w:rsidP="00C84C0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val="tr-TR"/>
              </w:rPr>
            </w:pPr>
            <w:r w:rsidRPr="00FA1F28">
              <w:rPr>
                <w:color w:val="000000" w:themeColor="text1"/>
                <w:sz w:val="28"/>
                <w:szCs w:val="28"/>
                <w:lang w:val="uz-Cyrl-UZ"/>
              </w:rPr>
              <w:t>Talabalarga o‘z o‘quv va ke</w:t>
            </w:r>
            <w:bookmarkStart w:id="0" w:name="_GoBack"/>
            <w:bookmarkEnd w:id="0"/>
            <w:r w:rsidRPr="00FA1F28">
              <w:rPr>
                <w:color w:val="000000" w:themeColor="text1"/>
                <w:sz w:val="28"/>
                <w:szCs w:val="28"/>
                <w:lang w:val="uz-Cyrl-UZ"/>
              </w:rPr>
              <w:t>lajakdagi kasbiy faoliyati davomida ularning o‘z bilim va malakalarini kengaytirib borishga yordam beradigan va ularning, ma’lumotlar toppish va tarqatishdagi Ingliz tiliga bo‘lgan ehtiyojini qondiradigan darajada xorijiy til savodxonligini berishdan iborat.</w:t>
            </w:r>
          </w:p>
        </w:tc>
      </w:tr>
      <w:tr w:rsidR="00FD7137" w:rsidRPr="00FA1F28" w14:paraId="4FCEAA1F" w14:textId="77777777" w:rsidTr="00750C65">
        <w:trPr>
          <w:trHeight w:val="1833"/>
        </w:trPr>
        <w:tc>
          <w:tcPr>
            <w:tcW w:w="4957" w:type="dxa"/>
          </w:tcPr>
          <w:p w14:paraId="3F3E0D24" w14:textId="7DFB3C11" w:rsidR="00FD7137" w:rsidRPr="00FA1F28" w:rsidRDefault="00FD7137" w:rsidP="00750C6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Fanni </w:t>
            </w:r>
            <w:r w:rsidR="00C84C09"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o‘</w:t>
            </w:r>
            <w:r w:rsidRPr="00FA1F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qitishdan kutilayotgan natija:</w:t>
            </w:r>
          </w:p>
        </w:tc>
        <w:tc>
          <w:tcPr>
            <w:tcW w:w="4388" w:type="dxa"/>
          </w:tcPr>
          <w:p w14:paraId="796DA092" w14:textId="2D8D2E29" w:rsidR="00C84C09" w:rsidRPr="00FA1F28" w:rsidRDefault="00C84C09" w:rsidP="00C84C09">
            <w:pPr>
              <w:pStyle w:val="a4"/>
              <w:numPr>
                <w:ilvl w:val="0"/>
                <w:numId w:val="2"/>
              </w:numPr>
              <w:jc w:val="both"/>
              <w:rPr>
                <w:color w:val="000000" w:themeColor="text1"/>
                <w:sz w:val="28"/>
                <w:szCs w:val="28"/>
                <w:lang w:val="tr-TR"/>
              </w:rPr>
            </w:pPr>
            <w:r w:rsidRPr="00FA1F28">
              <w:rPr>
                <w:color w:val="000000" w:themeColor="text1"/>
                <w:sz w:val="28"/>
                <w:szCs w:val="28"/>
                <w:lang w:val="tr-TR"/>
              </w:rPr>
              <w:t xml:space="preserve">Ingliz tilida internet va boshqa axborot manbaalaridan foydalana olishi darajasidagi bilimga ega bo‘lishi lozim; Ingliz tilida sozlashuvchi o‘quvchilar bilan muloqat qila oladigan bilimga ega bo‘lish; Ingliz tilida kamida B1 darajada bilimga ega bo‘lishi kerak </w:t>
            </w:r>
            <w:r w:rsidRPr="00FA1F28">
              <w:rPr>
                <w:b/>
                <w:i/>
                <w:color w:val="000000" w:themeColor="text1"/>
                <w:sz w:val="28"/>
                <w:szCs w:val="28"/>
                <w:lang w:val="tr-TR"/>
              </w:rPr>
              <w:t>bilimga</w:t>
            </w:r>
            <w:r w:rsidRPr="00FA1F28">
              <w:rPr>
                <w:color w:val="000000" w:themeColor="text1"/>
                <w:sz w:val="28"/>
                <w:szCs w:val="28"/>
                <w:lang w:val="tr-TR"/>
              </w:rPr>
              <w:t xml:space="preserve">, </w:t>
            </w:r>
          </w:p>
          <w:p w14:paraId="4A8AF465" w14:textId="513525A6" w:rsidR="00FD7137" w:rsidRPr="00FA1F28" w:rsidRDefault="00C84C09" w:rsidP="00C84C09">
            <w:pPr>
              <w:pStyle w:val="a4"/>
              <w:numPr>
                <w:ilvl w:val="0"/>
                <w:numId w:val="2"/>
              </w:numPr>
              <w:jc w:val="both"/>
              <w:rPr>
                <w:color w:val="000000" w:themeColor="text1"/>
                <w:sz w:val="28"/>
                <w:szCs w:val="28"/>
                <w:lang w:val="tr-TR"/>
              </w:rPr>
            </w:pPr>
            <w:r w:rsidRPr="00FA1F28">
              <w:rPr>
                <w:noProof/>
                <w:w w:val="106"/>
                <w:sz w:val="28"/>
                <w:szCs w:val="28"/>
                <w:lang w:val="tr-TR"/>
              </w:rPr>
              <w:t xml:space="preserve">Ingliz tilida maqola va qisqa yozsihmalarni tushuna olish; Rasmiy va norasmiy yozishmalarga javob qaytara olish; Ingliz tilida fikrni tushuntira oladigan darajada muloqat qila olish </w:t>
            </w:r>
            <w:r w:rsidRPr="00FA1F28">
              <w:rPr>
                <w:b/>
                <w:i/>
                <w:noProof/>
                <w:w w:val="106"/>
                <w:sz w:val="28"/>
                <w:szCs w:val="28"/>
                <w:lang w:val="tr-TR"/>
              </w:rPr>
              <w:t xml:space="preserve">ko‘nikmalarga </w:t>
            </w:r>
            <w:r w:rsidRPr="00FA1F28">
              <w:rPr>
                <w:noProof/>
                <w:w w:val="106"/>
                <w:sz w:val="28"/>
                <w:szCs w:val="28"/>
                <w:lang w:val="tr-TR"/>
              </w:rPr>
              <w:t>ega bo‘lishadi.</w:t>
            </w:r>
          </w:p>
        </w:tc>
      </w:tr>
    </w:tbl>
    <w:p w14:paraId="7A331C40" w14:textId="77777777" w:rsidR="007F5CCF" w:rsidRPr="00FA1F28" w:rsidRDefault="007F5CCF" w:rsidP="00DF730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sectPr w:rsidR="007F5CCF" w:rsidRPr="00FA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E5C51"/>
    <w:multiLevelType w:val="hybridMultilevel"/>
    <w:tmpl w:val="D92C1D1A"/>
    <w:lvl w:ilvl="0" w:tplc="BE74F24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D5211E8"/>
    <w:multiLevelType w:val="hybridMultilevel"/>
    <w:tmpl w:val="CD249146"/>
    <w:lvl w:ilvl="0" w:tplc="C73828C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4341E0"/>
    <w:rsid w:val="004539B4"/>
    <w:rsid w:val="004B7997"/>
    <w:rsid w:val="004C4243"/>
    <w:rsid w:val="00546683"/>
    <w:rsid w:val="00605F0E"/>
    <w:rsid w:val="007E6ECE"/>
    <w:rsid w:val="007F5CCF"/>
    <w:rsid w:val="00925184"/>
    <w:rsid w:val="00A020EF"/>
    <w:rsid w:val="00A909D0"/>
    <w:rsid w:val="00C84C09"/>
    <w:rsid w:val="00DF7306"/>
    <w:rsid w:val="00ED475A"/>
    <w:rsid w:val="00F03836"/>
    <w:rsid w:val="00FA1F2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C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4C42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Dilshoda</cp:lastModifiedBy>
  <cp:revision>13</cp:revision>
  <dcterms:created xsi:type="dcterms:W3CDTF">2025-05-08T11:07:00Z</dcterms:created>
  <dcterms:modified xsi:type="dcterms:W3CDTF">2026-06-09T06:22:00Z</dcterms:modified>
</cp:coreProperties>
</file>