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1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824"/>
      </w:tblGrid>
      <w:tr w:rsidR="0099600C" w:rsidRPr="00001C56" w14:paraId="5894B1DA" w14:textId="77777777" w:rsidTr="00A06309">
        <w:trPr>
          <w:trHeight w:val="441"/>
        </w:trPr>
        <w:tc>
          <w:tcPr>
            <w:tcW w:w="2694" w:type="dxa"/>
            <w:shd w:val="clear" w:color="auto" w:fill="auto"/>
          </w:tcPr>
          <w:p w14:paraId="47833CA5" w14:textId="77777777" w:rsidR="0099600C" w:rsidRPr="003C26E7" w:rsidRDefault="0099600C"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Tanlov fan nomi</w:t>
            </w:r>
          </w:p>
        </w:tc>
        <w:tc>
          <w:tcPr>
            <w:tcW w:w="7824" w:type="dxa"/>
            <w:shd w:val="clear" w:color="auto" w:fill="auto"/>
          </w:tcPr>
          <w:p w14:paraId="10BA5D29" w14:textId="77777777" w:rsidR="0099600C" w:rsidRPr="00001C56" w:rsidRDefault="0099600C" w:rsidP="00A06309">
            <w:pPr>
              <w:spacing w:after="0" w:line="276" w:lineRule="auto"/>
              <w:rPr>
                <w:rFonts w:ascii="Times New Roman" w:hAnsi="Times New Roman"/>
                <w:b/>
                <w:bCs/>
                <w:sz w:val="28"/>
                <w:szCs w:val="28"/>
                <w:lang w:val="en-US"/>
              </w:rPr>
            </w:pPr>
            <w:proofErr w:type="spellStart"/>
            <w:r w:rsidRPr="00001C56">
              <w:rPr>
                <w:rFonts w:ascii="Times New Roman" w:hAnsi="Times New Roman"/>
                <w:b/>
                <w:bCs/>
                <w:sz w:val="28"/>
                <w:szCs w:val="28"/>
              </w:rPr>
              <w:t>Sotsiologiyada</w:t>
            </w:r>
            <w:proofErr w:type="spellEnd"/>
            <w:r w:rsidRPr="00001C56">
              <w:rPr>
                <w:rFonts w:ascii="Times New Roman" w:hAnsi="Times New Roman"/>
                <w:b/>
                <w:bCs/>
                <w:sz w:val="28"/>
                <w:szCs w:val="28"/>
              </w:rPr>
              <w:t xml:space="preserve"> </w:t>
            </w:r>
            <w:proofErr w:type="spellStart"/>
            <w:r w:rsidRPr="00001C56">
              <w:rPr>
                <w:rFonts w:ascii="Times New Roman" w:hAnsi="Times New Roman"/>
                <w:b/>
                <w:bCs/>
                <w:sz w:val="28"/>
                <w:szCs w:val="28"/>
              </w:rPr>
              <w:t>praktikum</w:t>
            </w:r>
            <w:proofErr w:type="spellEnd"/>
          </w:p>
        </w:tc>
      </w:tr>
      <w:tr w:rsidR="0099600C" w:rsidRPr="00686F9B" w14:paraId="7A088710" w14:textId="77777777" w:rsidTr="00A06309">
        <w:trPr>
          <w:trHeight w:val="682"/>
        </w:trPr>
        <w:tc>
          <w:tcPr>
            <w:tcW w:w="2694" w:type="dxa"/>
            <w:shd w:val="clear" w:color="auto" w:fill="auto"/>
          </w:tcPr>
          <w:p w14:paraId="5B77EEBB" w14:textId="77777777" w:rsidR="0099600C" w:rsidRPr="003C26E7" w:rsidRDefault="0099600C"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Ta’lim yo‘nalishi / Mutaxassislik</w:t>
            </w:r>
          </w:p>
        </w:tc>
        <w:tc>
          <w:tcPr>
            <w:tcW w:w="7824" w:type="dxa"/>
            <w:shd w:val="clear" w:color="auto" w:fill="auto"/>
            <w:vAlign w:val="center"/>
          </w:tcPr>
          <w:p w14:paraId="230E6369" w14:textId="77777777" w:rsidR="0099600C" w:rsidRPr="00686F9B" w:rsidRDefault="0099600C" w:rsidP="00A06309">
            <w:pPr>
              <w:spacing w:after="0" w:line="276" w:lineRule="auto"/>
              <w:rPr>
                <w:rFonts w:ascii="Times New Roman" w:hAnsi="Times New Roman"/>
                <w:sz w:val="28"/>
                <w:szCs w:val="28"/>
                <w:lang w:val="uz-Latn-UZ"/>
              </w:rPr>
            </w:pPr>
            <w:r>
              <w:rPr>
                <w:rFonts w:ascii="Times New Roman" w:hAnsi="Times New Roman"/>
                <w:sz w:val="28"/>
                <w:szCs w:val="28"/>
                <w:lang w:val="tr-TR"/>
              </w:rPr>
              <w:t>60311000-</w:t>
            </w:r>
            <w:r>
              <w:rPr>
                <w:rFonts w:ascii="Times New Roman" w:hAnsi="Times New Roman"/>
                <w:sz w:val="28"/>
                <w:szCs w:val="28"/>
                <w:lang w:val="uz-Latn-UZ"/>
              </w:rPr>
              <w:t>Sotsiologiya</w:t>
            </w:r>
          </w:p>
        </w:tc>
      </w:tr>
      <w:tr w:rsidR="0099600C" w:rsidRPr="003C26E7" w14:paraId="65A6FC5F" w14:textId="77777777" w:rsidTr="00A06309">
        <w:trPr>
          <w:trHeight w:val="459"/>
        </w:trPr>
        <w:tc>
          <w:tcPr>
            <w:tcW w:w="2694" w:type="dxa"/>
            <w:shd w:val="clear" w:color="auto" w:fill="auto"/>
          </w:tcPr>
          <w:p w14:paraId="34325B70" w14:textId="77777777" w:rsidR="0099600C" w:rsidRPr="003C26E7" w:rsidRDefault="0099600C"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Kurs va semestri</w:t>
            </w:r>
          </w:p>
        </w:tc>
        <w:tc>
          <w:tcPr>
            <w:tcW w:w="7824" w:type="dxa"/>
            <w:shd w:val="clear" w:color="auto" w:fill="auto"/>
          </w:tcPr>
          <w:p w14:paraId="0AEA9D73" w14:textId="77777777" w:rsidR="0099600C" w:rsidRPr="003C26E7" w:rsidRDefault="0099600C" w:rsidP="00A06309">
            <w:pPr>
              <w:spacing w:after="0" w:line="276" w:lineRule="auto"/>
              <w:rPr>
                <w:rFonts w:ascii="Times New Roman" w:hAnsi="Times New Roman"/>
                <w:sz w:val="28"/>
                <w:szCs w:val="28"/>
                <w:lang w:val="tr-TR"/>
              </w:rPr>
            </w:pPr>
            <w:r>
              <w:rPr>
                <w:rFonts w:ascii="Times New Roman" w:hAnsi="Times New Roman"/>
                <w:sz w:val="28"/>
                <w:szCs w:val="28"/>
                <w:lang w:val="tr-TR"/>
              </w:rPr>
              <w:t>4-kurs 7-semestr</w:t>
            </w:r>
          </w:p>
        </w:tc>
      </w:tr>
      <w:tr w:rsidR="0099600C" w:rsidRPr="003C26E7" w14:paraId="235B1806" w14:textId="77777777" w:rsidTr="00A06309">
        <w:trPr>
          <w:trHeight w:val="441"/>
        </w:trPr>
        <w:tc>
          <w:tcPr>
            <w:tcW w:w="2694" w:type="dxa"/>
            <w:shd w:val="clear" w:color="auto" w:fill="auto"/>
          </w:tcPr>
          <w:p w14:paraId="522CC02C" w14:textId="77777777" w:rsidR="0099600C" w:rsidRPr="003C26E7" w:rsidRDefault="0099600C"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Kredit</w:t>
            </w:r>
          </w:p>
        </w:tc>
        <w:tc>
          <w:tcPr>
            <w:tcW w:w="7824" w:type="dxa"/>
            <w:shd w:val="clear" w:color="auto" w:fill="auto"/>
          </w:tcPr>
          <w:p w14:paraId="19D534E6" w14:textId="77777777" w:rsidR="0099600C" w:rsidRPr="003C26E7" w:rsidRDefault="0099600C" w:rsidP="00A06309">
            <w:pPr>
              <w:spacing w:after="0" w:line="276" w:lineRule="auto"/>
              <w:rPr>
                <w:rFonts w:ascii="Times New Roman" w:hAnsi="Times New Roman"/>
                <w:sz w:val="28"/>
                <w:szCs w:val="28"/>
                <w:lang w:val="tr-TR"/>
              </w:rPr>
            </w:pPr>
            <w:r>
              <w:rPr>
                <w:rFonts w:ascii="Times New Roman" w:hAnsi="Times New Roman"/>
                <w:sz w:val="28"/>
                <w:szCs w:val="28"/>
                <w:lang w:val="tr-TR"/>
              </w:rPr>
              <w:t>6</w:t>
            </w:r>
          </w:p>
        </w:tc>
      </w:tr>
      <w:tr w:rsidR="0099600C" w:rsidRPr="003C26E7" w14:paraId="7A105F29" w14:textId="77777777" w:rsidTr="00A06309">
        <w:trPr>
          <w:trHeight w:val="441"/>
        </w:trPr>
        <w:tc>
          <w:tcPr>
            <w:tcW w:w="2694" w:type="dxa"/>
            <w:shd w:val="clear" w:color="auto" w:fill="auto"/>
          </w:tcPr>
          <w:p w14:paraId="78B5680E" w14:textId="77777777" w:rsidR="0099600C" w:rsidRPr="003C26E7" w:rsidRDefault="0099600C"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Umumiy soat</w:t>
            </w:r>
          </w:p>
        </w:tc>
        <w:tc>
          <w:tcPr>
            <w:tcW w:w="7824" w:type="dxa"/>
            <w:shd w:val="clear" w:color="auto" w:fill="auto"/>
          </w:tcPr>
          <w:p w14:paraId="6265E508" w14:textId="77777777" w:rsidR="0099600C" w:rsidRPr="003C26E7" w:rsidRDefault="0099600C" w:rsidP="00A06309">
            <w:pPr>
              <w:spacing w:after="0" w:line="276" w:lineRule="auto"/>
              <w:rPr>
                <w:rFonts w:ascii="Times New Roman" w:hAnsi="Times New Roman"/>
                <w:sz w:val="28"/>
                <w:szCs w:val="28"/>
                <w:lang w:val="tr-TR"/>
              </w:rPr>
            </w:pPr>
            <w:r>
              <w:rPr>
                <w:rFonts w:ascii="Times New Roman" w:hAnsi="Times New Roman"/>
                <w:sz w:val="28"/>
                <w:szCs w:val="28"/>
                <w:lang w:val="tr-TR"/>
              </w:rPr>
              <w:t>180 soat</w:t>
            </w:r>
          </w:p>
        </w:tc>
      </w:tr>
      <w:tr w:rsidR="0099600C" w:rsidRPr="003C26E7" w14:paraId="001C62C5" w14:textId="77777777" w:rsidTr="00A06309">
        <w:trPr>
          <w:trHeight w:val="459"/>
        </w:trPr>
        <w:tc>
          <w:tcPr>
            <w:tcW w:w="2694" w:type="dxa"/>
            <w:shd w:val="clear" w:color="auto" w:fill="auto"/>
          </w:tcPr>
          <w:p w14:paraId="611FA061" w14:textId="77777777" w:rsidR="0099600C" w:rsidRPr="003C26E7" w:rsidRDefault="0099600C" w:rsidP="00A06309">
            <w:pPr>
              <w:spacing w:after="0" w:line="276" w:lineRule="auto"/>
              <w:rPr>
                <w:rFonts w:ascii="Times New Roman" w:hAnsi="Times New Roman"/>
                <w:i/>
                <w:iCs/>
                <w:sz w:val="28"/>
                <w:szCs w:val="28"/>
                <w:lang w:val="tr-TR"/>
              </w:rPr>
            </w:pPr>
            <w:r w:rsidRPr="003C26E7">
              <w:rPr>
                <w:rFonts w:ascii="Times New Roman" w:hAnsi="Times New Roman"/>
                <w:i/>
                <w:iCs/>
                <w:sz w:val="28"/>
                <w:szCs w:val="28"/>
                <w:lang w:val="tr-TR"/>
              </w:rPr>
              <w:t>Auditoriya soati</w:t>
            </w:r>
          </w:p>
        </w:tc>
        <w:tc>
          <w:tcPr>
            <w:tcW w:w="7824" w:type="dxa"/>
            <w:shd w:val="clear" w:color="auto" w:fill="auto"/>
          </w:tcPr>
          <w:p w14:paraId="15588614" w14:textId="77777777" w:rsidR="0099600C" w:rsidRPr="003C26E7" w:rsidRDefault="0099600C" w:rsidP="00A06309">
            <w:pPr>
              <w:spacing w:after="0" w:line="276" w:lineRule="auto"/>
              <w:rPr>
                <w:rFonts w:ascii="Times New Roman" w:hAnsi="Times New Roman"/>
                <w:sz w:val="28"/>
                <w:szCs w:val="28"/>
                <w:lang w:val="tr-TR"/>
              </w:rPr>
            </w:pPr>
            <w:r>
              <w:rPr>
                <w:rFonts w:ascii="Times New Roman" w:hAnsi="Times New Roman"/>
                <w:sz w:val="28"/>
                <w:szCs w:val="28"/>
                <w:lang w:val="tr-TR"/>
              </w:rPr>
              <w:t>90 soat</w:t>
            </w:r>
          </w:p>
        </w:tc>
      </w:tr>
      <w:tr w:rsidR="0099600C" w:rsidRPr="003C26E7" w14:paraId="7FF6132B" w14:textId="77777777" w:rsidTr="00A06309">
        <w:trPr>
          <w:trHeight w:val="441"/>
        </w:trPr>
        <w:tc>
          <w:tcPr>
            <w:tcW w:w="2694" w:type="dxa"/>
            <w:shd w:val="clear" w:color="auto" w:fill="auto"/>
          </w:tcPr>
          <w:p w14:paraId="5C05C734" w14:textId="77777777" w:rsidR="0099600C" w:rsidRPr="003C26E7" w:rsidRDefault="0099600C" w:rsidP="00A06309">
            <w:pPr>
              <w:spacing w:after="0" w:line="276" w:lineRule="auto"/>
              <w:rPr>
                <w:rFonts w:ascii="Times New Roman" w:hAnsi="Times New Roman"/>
                <w:i/>
                <w:iCs/>
                <w:sz w:val="28"/>
                <w:szCs w:val="28"/>
              </w:rPr>
            </w:pPr>
            <w:r w:rsidRPr="003C26E7">
              <w:rPr>
                <w:rFonts w:ascii="Times New Roman" w:hAnsi="Times New Roman"/>
                <w:i/>
                <w:iCs/>
                <w:sz w:val="28"/>
                <w:szCs w:val="28"/>
                <w:lang w:val="tr-TR"/>
              </w:rPr>
              <w:t>Mustaqil ta’lim soati</w:t>
            </w:r>
          </w:p>
        </w:tc>
        <w:tc>
          <w:tcPr>
            <w:tcW w:w="7824" w:type="dxa"/>
            <w:shd w:val="clear" w:color="auto" w:fill="auto"/>
          </w:tcPr>
          <w:p w14:paraId="64B7F31A" w14:textId="77777777" w:rsidR="0099600C" w:rsidRPr="003C26E7" w:rsidRDefault="0099600C" w:rsidP="00A06309">
            <w:pPr>
              <w:spacing w:after="0" w:line="276" w:lineRule="auto"/>
              <w:rPr>
                <w:rFonts w:ascii="Times New Roman" w:hAnsi="Times New Roman"/>
                <w:sz w:val="28"/>
                <w:szCs w:val="28"/>
                <w:lang w:val="tr-TR"/>
              </w:rPr>
            </w:pPr>
            <w:r>
              <w:rPr>
                <w:rFonts w:ascii="Times New Roman" w:hAnsi="Times New Roman"/>
                <w:sz w:val="28"/>
                <w:szCs w:val="28"/>
                <w:lang w:val="tr-TR"/>
              </w:rPr>
              <w:t>90 soat</w:t>
            </w:r>
          </w:p>
        </w:tc>
      </w:tr>
      <w:tr w:rsidR="0099600C" w:rsidRPr="003C5A32" w14:paraId="5C5B05A4" w14:textId="77777777" w:rsidTr="00A06309">
        <w:trPr>
          <w:trHeight w:val="441"/>
        </w:trPr>
        <w:tc>
          <w:tcPr>
            <w:tcW w:w="2694" w:type="dxa"/>
            <w:shd w:val="clear" w:color="auto" w:fill="auto"/>
          </w:tcPr>
          <w:p w14:paraId="1E4A59F3" w14:textId="77777777" w:rsidR="0099600C" w:rsidRPr="003C26E7" w:rsidRDefault="0099600C"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Mas’ul kafedra:</w:t>
            </w:r>
          </w:p>
        </w:tc>
        <w:tc>
          <w:tcPr>
            <w:tcW w:w="7824" w:type="dxa"/>
            <w:shd w:val="clear" w:color="auto" w:fill="auto"/>
          </w:tcPr>
          <w:p w14:paraId="25698689" w14:textId="77777777" w:rsidR="0099600C" w:rsidRPr="003C5A32" w:rsidRDefault="0099600C" w:rsidP="00A06309">
            <w:pPr>
              <w:spacing w:after="0" w:line="276" w:lineRule="auto"/>
              <w:rPr>
                <w:rFonts w:ascii="Times New Roman" w:hAnsi="Times New Roman"/>
                <w:b/>
                <w:bCs/>
                <w:sz w:val="28"/>
                <w:szCs w:val="28"/>
                <w:lang w:val="tr-TR"/>
              </w:rPr>
            </w:pPr>
            <w:r w:rsidRPr="003C5A32">
              <w:rPr>
                <w:rFonts w:ascii="Times New Roman" w:hAnsi="Times New Roman"/>
                <w:b/>
                <w:bCs/>
                <w:sz w:val="28"/>
                <w:szCs w:val="28"/>
                <w:lang w:val="tr-TR"/>
              </w:rPr>
              <w:t>Psixologiya va sotsiologiya</w:t>
            </w:r>
          </w:p>
        </w:tc>
      </w:tr>
      <w:tr w:rsidR="0099600C" w:rsidRPr="00ED5E15" w14:paraId="3F14BEAE" w14:textId="77777777" w:rsidTr="00A06309">
        <w:trPr>
          <w:trHeight w:val="1838"/>
        </w:trPr>
        <w:tc>
          <w:tcPr>
            <w:tcW w:w="2694" w:type="dxa"/>
            <w:shd w:val="clear" w:color="auto" w:fill="auto"/>
          </w:tcPr>
          <w:p w14:paraId="2AF4568C" w14:textId="77777777" w:rsidR="0099600C" w:rsidRPr="003C26E7" w:rsidRDefault="0099600C"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Fanni o‘qitishning maqsadi:</w:t>
            </w:r>
          </w:p>
        </w:tc>
        <w:tc>
          <w:tcPr>
            <w:tcW w:w="7824" w:type="dxa"/>
            <w:shd w:val="clear" w:color="auto" w:fill="auto"/>
          </w:tcPr>
          <w:p w14:paraId="7AA8F6E6" w14:textId="77777777" w:rsidR="0099600C" w:rsidRPr="00ED5E15" w:rsidRDefault="0099600C" w:rsidP="00A06309">
            <w:pPr>
              <w:spacing w:after="0" w:line="276" w:lineRule="auto"/>
              <w:ind w:firstLine="472"/>
              <w:jc w:val="both"/>
              <w:rPr>
                <w:rFonts w:ascii="Times New Roman" w:hAnsi="Times New Roman"/>
                <w:iCs/>
                <w:sz w:val="28"/>
                <w:szCs w:val="28"/>
                <w:lang w:val="uz-Cyrl-UZ"/>
              </w:rPr>
            </w:pPr>
            <w:r w:rsidRPr="00ED5E15">
              <w:rPr>
                <w:rFonts w:ascii="Times New Roman" w:hAnsi="Times New Roman"/>
                <w:iCs/>
                <w:sz w:val="28"/>
                <w:szCs w:val="28"/>
                <w:lang w:val="uz-Cyrl-UZ"/>
              </w:rPr>
              <w:t xml:space="preserve">Fanni o‘qitishdan maqsad </w:t>
            </w:r>
            <w:r w:rsidRPr="00ED5E15">
              <w:rPr>
                <w:rFonts w:ascii="Times New Roman" w:hAnsi="Times New Roman"/>
                <w:iCs/>
                <w:sz w:val="28"/>
                <w:szCs w:val="28"/>
                <w:lang w:val="tr-TR"/>
              </w:rPr>
              <w:t>-</w:t>
            </w:r>
            <w:r w:rsidRPr="00ED5E15">
              <w:rPr>
                <w:rFonts w:ascii="Times New Roman" w:hAnsi="Times New Roman"/>
                <w:iCs/>
                <w:sz w:val="28"/>
                <w:szCs w:val="28"/>
                <w:lang w:val="uz-Cyrl-UZ"/>
              </w:rPr>
              <w:t xml:space="preserve"> talabalarga empirik sotsiologik tadqiqotlar to‘g‘risida to‘la tasavvur beradi va olingan bilimlar asosida konkret sotsiologik tadqiqotlar o‘tkazish imkoniyatini beradi. Shu bilan birga tadqiqot dasturi tuzish, ma’lumotlarni qayta ishlash va olingan ma’lumotlarni tahlil qilish qobiliyatini rivojlantirish. </w:t>
            </w:r>
          </w:p>
        </w:tc>
      </w:tr>
      <w:tr w:rsidR="0099600C" w:rsidRPr="00ED5E15" w14:paraId="0814A9CC" w14:textId="77777777" w:rsidTr="0099600C">
        <w:trPr>
          <w:trHeight w:val="557"/>
        </w:trPr>
        <w:tc>
          <w:tcPr>
            <w:tcW w:w="2694" w:type="dxa"/>
            <w:shd w:val="clear" w:color="auto" w:fill="auto"/>
          </w:tcPr>
          <w:p w14:paraId="19E3ED0F" w14:textId="77777777" w:rsidR="0099600C" w:rsidRPr="003C26E7" w:rsidRDefault="0099600C"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Fanni o‘qitishdan kutilayotgan natija:</w:t>
            </w:r>
          </w:p>
        </w:tc>
        <w:tc>
          <w:tcPr>
            <w:tcW w:w="7824" w:type="dxa"/>
            <w:shd w:val="clear" w:color="auto" w:fill="auto"/>
          </w:tcPr>
          <w:p w14:paraId="580A15BD" w14:textId="77777777" w:rsidR="0099600C" w:rsidRPr="00ED5E15" w:rsidRDefault="0099600C" w:rsidP="00A06309">
            <w:pPr>
              <w:numPr>
                <w:ilvl w:val="0"/>
                <w:numId w:val="1"/>
              </w:numPr>
              <w:tabs>
                <w:tab w:val="left" w:pos="361"/>
                <w:tab w:val="num" w:pos="1152"/>
              </w:tabs>
              <w:spacing w:after="0" w:line="276" w:lineRule="auto"/>
              <w:ind w:left="0" w:firstLine="0"/>
              <w:jc w:val="both"/>
              <w:rPr>
                <w:rFonts w:ascii="Times New Roman" w:hAnsi="Times New Roman"/>
                <w:bCs/>
                <w:iCs/>
                <w:sz w:val="28"/>
                <w:szCs w:val="28"/>
                <w:lang w:val="uz-Cyrl-UZ"/>
              </w:rPr>
            </w:pPr>
            <w:r w:rsidRPr="00ED5E15">
              <w:rPr>
                <w:rFonts w:ascii="Times New Roman" w:hAnsi="Times New Roman"/>
                <w:bCs/>
                <w:iCs/>
                <w:sz w:val="28"/>
                <w:szCs w:val="28"/>
                <w:lang w:val="uz-Cyrl-UZ"/>
              </w:rPr>
              <w:t>sotsiologik tadqiqotning mohiyati va mazmuni; sotsiologik tadqiqot bosqichlari va turlari; sotsiologik tadqiqot dasturi, uning tarkibi; gipoteza, uning turlari, gipotezani ilgari surish; tanlash, tanlash me’zonlari, tanlash turlari; o‘lchash va shkalalar; birlamchi ma’lumotlar to‘plash metodlari; ma’lumotlar to‘plashning miqdoriy va sifatiy metodlari; ma’lumotlarni kodlashtirish, qayta ishlash va tahlil qilish; hisobot, hisobot tarkibi, hisobot turlari, tavsiyalar ilgari surish h</w:t>
            </w:r>
            <w:r w:rsidRPr="00ED5E15">
              <w:rPr>
                <w:rFonts w:ascii="Times New Roman" w:hAnsi="Times New Roman"/>
                <w:b/>
                <w:bCs/>
                <w:i/>
                <w:iCs/>
                <w:sz w:val="28"/>
                <w:szCs w:val="28"/>
                <w:lang w:val="uz-Cyrl-UZ"/>
              </w:rPr>
              <w:t>aqida tasavvurga ega bo‘lishi;</w:t>
            </w:r>
          </w:p>
          <w:p w14:paraId="15F0E3D5" w14:textId="77777777" w:rsidR="0099600C" w:rsidRPr="00ED5E15" w:rsidRDefault="0099600C" w:rsidP="00A06309">
            <w:pPr>
              <w:numPr>
                <w:ilvl w:val="0"/>
                <w:numId w:val="1"/>
              </w:numPr>
              <w:tabs>
                <w:tab w:val="left" w:pos="361"/>
                <w:tab w:val="num" w:pos="1152"/>
              </w:tabs>
              <w:spacing w:after="0" w:line="276" w:lineRule="auto"/>
              <w:ind w:left="0" w:firstLine="0"/>
              <w:jc w:val="both"/>
              <w:rPr>
                <w:rFonts w:ascii="Times New Roman" w:hAnsi="Times New Roman"/>
                <w:bCs/>
                <w:iCs/>
                <w:sz w:val="28"/>
                <w:szCs w:val="28"/>
                <w:lang w:val="uz-Cyrl-UZ"/>
              </w:rPr>
            </w:pPr>
            <w:r w:rsidRPr="00ED5E15">
              <w:rPr>
                <w:rFonts w:ascii="Times New Roman" w:hAnsi="Times New Roman"/>
                <w:bCs/>
                <w:iCs/>
                <w:sz w:val="28"/>
                <w:szCs w:val="28"/>
                <w:lang w:val="uz-Cyrl-UZ"/>
              </w:rPr>
              <w:t xml:space="preserve">tadqiqot dasturini tuzishni; tadqiqot muammosini nazariy tahlil qilishni; tadqiqot byudjeti hisob-kitobini tuzishni; strategik rejani ishlab chiqishni; sotsiologik tadqiqotning tashkiliy-protsedurasini ishlab chiqishni; tanlashni amalga oshirishni; yo‘nalish xaritasi tuzish va undan foydalanishni; so‘rov varaqasi tuzishni; so‘rov varaqasi orqali tadqiqot o‘tkazishni; intervyu kartochkasini yaratishni; respondentlar bilan intervyu o‘tkazishni; hujjatlar mazmunini tahlil qilishni; kuzatishni tashkil qilish va uni amalga oshirishni; kuzatish varaqasi tuzishni; sotsiometrik varaqa (anketa) tuzishni; ma’lumotlarni kompyuterda kodlashtirish, qayta ishlash va tahlil qilishni; qayta ishlangan ma’lumotlar asosida hisobot yozishni </w:t>
            </w:r>
            <w:r w:rsidRPr="00ED5E15">
              <w:rPr>
                <w:rFonts w:ascii="Times New Roman" w:hAnsi="Times New Roman"/>
                <w:b/>
                <w:bCs/>
                <w:i/>
                <w:iCs/>
                <w:sz w:val="28"/>
                <w:szCs w:val="28"/>
                <w:lang w:val="uz-Cyrl-UZ"/>
              </w:rPr>
              <w:t>bilishi va ulardan foydalana olishi</w:t>
            </w:r>
            <w:r w:rsidRPr="00ED5E15">
              <w:rPr>
                <w:rFonts w:ascii="Times New Roman" w:hAnsi="Times New Roman"/>
                <w:bCs/>
                <w:iCs/>
                <w:sz w:val="28"/>
                <w:szCs w:val="28"/>
                <w:lang w:val="uz-Cyrl-UZ"/>
              </w:rPr>
              <w:t>;</w:t>
            </w:r>
          </w:p>
          <w:p w14:paraId="556112A2" w14:textId="77777777" w:rsidR="0099600C" w:rsidRPr="00ED5E15" w:rsidRDefault="0099600C" w:rsidP="00A06309">
            <w:pPr>
              <w:numPr>
                <w:ilvl w:val="0"/>
                <w:numId w:val="1"/>
              </w:numPr>
              <w:tabs>
                <w:tab w:val="left" w:pos="361"/>
                <w:tab w:val="num" w:pos="1152"/>
              </w:tabs>
              <w:spacing w:after="0" w:line="276" w:lineRule="auto"/>
              <w:ind w:left="0" w:firstLine="0"/>
              <w:jc w:val="both"/>
              <w:rPr>
                <w:rFonts w:ascii="Times New Roman" w:hAnsi="Times New Roman"/>
                <w:b/>
                <w:bCs/>
                <w:i/>
                <w:iCs/>
                <w:sz w:val="28"/>
                <w:szCs w:val="28"/>
                <w:lang w:val="uz-Cyrl-UZ"/>
              </w:rPr>
            </w:pPr>
            <w:r w:rsidRPr="00ED5E15">
              <w:rPr>
                <w:rFonts w:ascii="Times New Roman" w:hAnsi="Times New Roman"/>
                <w:bCs/>
                <w:iCs/>
                <w:sz w:val="28"/>
                <w:szCs w:val="28"/>
                <w:lang w:val="uz-Cyrl-UZ"/>
              </w:rPr>
              <w:t xml:space="preserve">sotsiologik tadqiqot o‘tkazish; sotsial monitoring olib borish; tashkilot, muassasa, korxonalar bilan sotsiologik tadqiqot o‘tkazish </w:t>
            </w:r>
            <w:r w:rsidRPr="00ED5E15">
              <w:rPr>
                <w:rFonts w:ascii="Times New Roman" w:hAnsi="Times New Roman"/>
                <w:bCs/>
                <w:iCs/>
                <w:sz w:val="28"/>
                <w:szCs w:val="28"/>
                <w:lang w:val="uz-Cyrl-UZ"/>
              </w:rPr>
              <w:lastRenderedPageBreak/>
              <w:t xml:space="preserve">uchun buyurtmalar olish; sotsiologik tadqiqotlar asosida bashorat qilish va loyihalashtirish </w:t>
            </w:r>
            <w:r w:rsidRPr="00ED5E15">
              <w:rPr>
                <w:rFonts w:ascii="Times New Roman" w:hAnsi="Times New Roman"/>
                <w:b/>
                <w:bCs/>
                <w:i/>
                <w:iCs/>
                <w:sz w:val="28"/>
                <w:szCs w:val="28"/>
                <w:lang w:val="uz-Cyrl-UZ"/>
              </w:rPr>
              <w:t>ko‘nikmalariga ega bo‘lishi</w:t>
            </w:r>
            <w:r w:rsidRPr="00ED5E15">
              <w:rPr>
                <w:rFonts w:ascii="Times New Roman" w:hAnsi="Times New Roman"/>
                <w:b/>
                <w:bCs/>
                <w:iCs/>
                <w:sz w:val="28"/>
                <w:szCs w:val="28"/>
                <w:lang w:val="uz-Cyrl-UZ"/>
              </w:rPr>
              <w:t xml:space="preserve"> </w:t>
            </w:r>
            <w:r w:rsidRPr="00ED5E15">
              <w:rPr>
                <w:rFonts w:ascii="Times New Roman" w:hAnsi="Times New Roman"/>
                <w:b/>
                <w:bCs/>
                <w:i/>
                <w:iCs/>
                <w:sz w:val="28"/>
                <w:szCs w:val="28"/>
                <w:lang w:val="uz-Cyrl-UZ"/>
              </w:rPr>
              <w:t>kerak.</w:t>
            </w:r>
          </w:p>
        </w:tc>
      </w:tr>
    </w:tbl>
    <w:p w14:paraId="5246AEDD" w14:textId="77777777" w:rsidR="00CD6535" w:rsidRPr="0099600C" w:rsidRDefault="00CD6535">
      <w:pPr>
        <w:rPr>
          <w:lang w:val="uz-Cyrl-UZ"/>
        </w:rPr>
      </w:pPr>
    </w:p>
    <w:sectPr w:rsidR="00CD6535" w:rsidRPr="009960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F3DB9"/>
    <w:multiLevelType w:val="multilevel"/>
    <w:tmpl w:val="526F3DB9"/>
    <w:lvl w:ilvl="0">
      <w:start w:val="1"/>
      <w:numFmt w:val="bullet"/>
      <w:lvlText w:val="•"/>
      <w:lvlJc w:val="left"/>
      <w:pPr>
        <w:ind w:left="1635" w:hanging="360"/>
      </w:pPr>
      <w:rPr>
        <w:rFonts w:ascii="Arial" w:eastAsia="Arial" w:hAnsi="Arial" w:cs="Arial"/>
        <w:b w:val="0"/>
        <w:i w:val="0"/>
        <w:strike w:val="0"/>
        <w:dstrike w:val="0"/>
        <w:color w:val="000000"/>
        <w:sz w:val="28"/>
        <w:szCs w:val="28"/>
        <w:u w:val="none" w:color="000000"/>
        <w:shd w:val="clear" w:color="auto" w:fill="auto"/>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9BB"/>
    <w:rsid w:val="008E28A3"/>
    <w:rsid w:val="0099600C"/>
    <w:rsid w:val="00AE69BB"/>
    <w:rsid w:val="00B55057"/>
    <w:rsid w:val="00CD6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ED752C-AF12-49F6-90AE-0336BD07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00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1886</Characters>
  <Application>Microsoft Office Word</Application>
  <DocSecurity>0</DocSecurity>
  <Lines>15</Lines>
  <Paragraphs>4</Paragraphs>
  <ScaleCrop>false</ScaleCrop>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2026-06-06T06:25:00Z</dcterms:created>
  <dcterms:modified xsi:type="dcterms:W3CDTF">2026-06-06T06:25:00Z</dcterms:modified>
</cp:coreProperties>
</file>